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EA" w:rsidRDefault="006042EA" w:rsidP="0060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0316B698" wp14:editId="19679447">
            <wp:extent cx="2038350" cy="458424"/>
            <wp:effectExtent l="0" t="0" r="0" b="0"/>
            <wp:docPr id="18" name="Рисунок 18" descr="F:\ryibkabe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ryibkabela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49" cy="4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EA" w:rsidRDefault="006042EA" w:rsidP="0060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муниципальное дошкольное образовательное учреждение</w:t>
      </w:r>
    </w:p>
    <w:p w:rsidR="006042EA" w:rsidRDefault="006042EA" w:rsidP="0060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детский сад № 69</w:t>
      </w:r>
    </w:p>
    <w:p w:rsidR="006042EA" w:rsidRDefault="006042EA" w:rsidP="007C75A7">
      <w:pPr>
        <w:pStyle w:val="a0"/>
        <w:jc w:val="center"/>
        <w:rPr>
          <w:rFonts w:ascii="Times New Roman" w:hAnsi="Times New Roman"/>
          <w:b/>
          <w:sz w:val="36"/>
          <w:szCs w:val="36"/>
        </w:rPr>
      </w:pPr>
    </w:p>
    <w:p w:rsidR="007C75A7" w:rsidRPr="006042EA" w:rsidRDefault="007C75A7" w:rsidP="007C75A7">
      <w:pPr>
        <w:pStyle w:val="a0"/>
        <w:jc w:val="center"/>
        <w:rPr>
          <w:rFonts w:ascii="Times New Roman" w:hAnsi="Times New Roman"/>
          <w:b/>
          <w:sz w:val="36"/>
          <w:szCs w:val="36"/>
        </w:rPr>
      </w:pPr>
      <w:r w:rsidRPr="006042EA">
        <w:rPr>
          <w:rFonts w:ascii="Times New Roman" w:hAnsi="Times New Roman"/>
          <w:b/>
          <w:sz w:val="36"/>
          <w:szCs w:val="36"/>
        </w:rPr>
        <w:t xml:space="preserve">Консультация для </w:t>
      </w:r>
      <w:r w:rsidR="00D46163" w:rsidRPr="006042EA">
        <w:rPr>
          <w:rFonts w:ascii="Times New Roman" w:hAnsi="Times New Roman"/>
          <w:b/>
          <w:sz w:val="36"/>
          <w:szCs w:val="36"/>
        </w:rPr>
        <w:t>педагогов</w:t>
      </w:r>
    </w:p>
    <w:p w:rsidR="007C75A7" w:rsidRDefault="007C75A7" w:rsidP="007C75A7">
      <w:pPr>
        <w:pStyle w:val="a0"/>
        <w:jc w:val="center"/>
        <w:rPr>
          <w:rFonts w:ascii="Times New Roman" w:hAnsi="Times New Roman"/>
          <w:b/>
          <w:sz w:val="36"/>
          <w:szCs w:val="36"/>
        </w:rPr>
      </w:pPr>
      <w:r w:rsidRPr="006042EA">
        <w:rPr>
          <w:rFonts w:ascii="Times New Roman" w:hAnsi="Times New Roman"/>
          <w:b/>
          <w:sz w:val="36"/>
          <w:szCs w:val="36"/>
        </w:rPr>
        <w:t>«Технологии раннего выявления и работы со случаем жестокого обращения с ребенком»</w:t>
      </w:r>
    </w:p>
    <w:p w:rsidR="006042EA" w:rsidRPr="006042EA" w:rsidRDefault="006042EA" w:rsidP="006042EA">
      <w:pPr>
        <w:pStyle w:val="a0"/>
        <w:spacing w:after="0"/>
        <w:ind w:left="4956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Составила:</w:t>
      </w:r>
    </w:p>
    <w:p w:rsidR="006042EA" w:rsidRPr="006042EA" w:rsidRDefault="006042EA" w:rsidP="006042EA">
      <w:pPr>
        <w:pStyle w:val="a0"/>
        <w:spacing w:after="0"/>
        <w:ind w:left="4956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Уполномоченный по защите прав участников образовательного процесса детского сада № 69</w:t>
      </w:r>
    </w:p>
    <w:p w:rsidR="007C75A7" w:rsidRPr="006042EA" w:rsidRDefault="005D1C0A" w:rsidP="006042EA">
      <w:pPr>
        <w:pStyle w:val="a0"/>
        <w:spacing w:after="0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Боровицкая Я.И.</w:t>
      </w:r>
      <w:bookmarkStart w:id="0" w:name="_GoBack"/>
      <w:bookmarkEnd w:id="0"/>
    </w:p>
    <w:p w:rsidR="007C75A7" w:rsidRDefault="007C75A7" w:rsidP="007C75A7">
      <w:pPr>
        <w:pStyle w:val="a0"/>
      </w:pP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Цель: п</w:t>
      </w:r>
      <w:r w:rsidR="00D46163" w:rsidRPr="006042EA">
        <w:rPr>
          <w:rFonts w:ascii="Times New Roman" w:hAnsi="Times New Roman"/>
          <w:sz w:val="24"/>
        </w:rPr>
        <w:t xml:space="preserve">ознакомить педагогических работников </w:t>
      </w:r>
      <w:r w:rsidRPr="006042EA">
        <w:rPr>
          <w:rFonts w:ascii="Times New Roman" w:hAnsi="Times New Roman"/>
          <w:sz w:val="24"/>
        </w:rPr>
        <w:t xml:space="preserve"> с технологией раннего выявления же</w:t>
      </w:r>
      <w:r w:rsidRPr="006042EA">
        <w:rPr>
          <w:rFonts w:ascii="Times New Roman" w:hAnsi="Times New Roman"/>
          <w:sz w:val="24"/>
        </w:rPr>
        <w:softHyphen/>
        <w:t>стокого обращения с ребенком.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b/>
          <w:bCs/>
          <w:sz w:val="24"/>
        </w:rPr>
      </w:pPr>
      <w:r w:rsidRPr="006042EA">
        <w:rPr>
          <w:rFonts w:ascii="Times New Roman" w:hAnsi="Times New Roman"/>
          <w:b/>
          <w:bCs/>
          <w:sz w:val="24"/>
        </w:rPr>
        <w:t xml:space="preserve">План: 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1. Индивидуальность семьи;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2. Жестокое обращение с детьми: определение, виды;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3. Поведенческие и эмоциональные показатели физического насилия;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4. Поведенческие и эмоциональные показатели неудовлетворения жизненных по</w:t>
      </w:r>
      <w:r w:rsidRPr="006042EA">
        <w:rPr>
          <w:rFonts w:ascii="Times New Roman" w:hAnsi="Times New Roman"/>
          <w:sz w:val="24"/>
        </w:rPr>
        <w:softHyphen/>
        <w:t>требностей;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5. Выявление случаев насилия на основании физических признаков;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6. Объяснение родителями причин возникновения травм, указывающие на воз</w:t>
      </w:r>
      <w:r w:rsidRPr="006042EA">
        <w:rPr>
          <w:rFonts w:ascii="Times New Roman" w:hAnsi="Times New Roman"/>
          <w:sz w:val="24"/>
        </w:rPr>
        <w:softHyphen/>
        <w:t>можность жестокого обращения с ребенком в данной семье.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7. Рефлексия. Вопросы: «Что для меня важно было знать?», «Как я буду использо</w:t>
      </w:r>
      <w:r w:rsidRPr="006042EA">
        <w:rPr>
          <w:rFonts w:ascii="Times New Roman" w:hAnsi="Times New Roman"/>
          <w:sz w:val="24"/>
        </w:rPr>
        <w:softHyphen/>
        <w:t>вать данную информацию в работе?».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b/>
          <w:bCs/>
          <w:sz w:val="24"/>
        </w:rPr>
      </w:pPr>
      <w:r w:rsidRPr="006042EA">
        <w:rPr>
          <w:rFonts w:ascii="Times New Roman" w:hAnsi="Times New Roman"/>
          <w:b/>
          <w:bCs/>
          <w:sz w:val="24"/>
        </w:rPr>
        <w:t>Ход консультации: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1. Каждый человек – это индивидуальность. И как не бывает двух одинаковых лю</w:t>
      </w:r>
      <w:r w:rsidRPr="006042EA">
        <w:rPr>
          <w:rFonts w:ascii="Times New Roman" w:hAnsi="Times New Roman"/>
          <w:sz w:val="24"/>
        </w:rPr>
        <w:softHyphen/>
        <w:t>дей, так же нет двух одинаковых семей. Каждая семья уникальна. И мы должны рассматривать семью в качестве главного объекта социальной работы. Мы должны уважать семью – идеальную среду, которая может в полном объеме удовлетворить потребности ребенка и соблюсти его наилучшие интересы. Но часто бывает так, что родители в силу каких-либо обстоятельств подвергают своего ребенка насилию. В таких семьях почти всегда наличествуют четыре характеристики (которые в некото</w:t>
      </w:r>
      <w:r w:rsidRPr="006042EA">
        <w:rPr>
          <w:rFonts w:ascii="Times New Roman" w:hAnsi="Times New Roman"/>
          <w:sz w:val="24"/>
        </w:rPr>
        <w:softHyphen/>
        <w:t>рых случаях повышают и риск неудовлетворения жизненных потребностей детей):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Родители психологически расположены к тому, чтобы применять в отношении де</w:t>
      </w:r>
      <w:r w:rsidRPr="006042EA">
        <w:rPr>
          <w:rFonts w:ascii="Times New Roman" w:hAnsi="Times New Roman"/>
          <w:sz w:val="24"/>
        </w:rPr>
        <w:softHyphen/>
        <w:t>тей насилие или не удовлетворять их потребности. Факторы, способствующие фор</w:t>
      </w:r>
      <w:r w:rsidRPr="006042EA">
        <w:rPr>
          <w:rFonts w:ascii="Times New Roman" w:hAnsi="Times New Roman"/>
          <w:sz w:val="24"/>
        </w:rPr>
        <w:softHyphen/>
        <w:t>мированию такой предрасположенности, весьма сложны, но в своих крайних формах являются проявлением серьезных проблем в сфере развития и психики. Наличие этих факторов, очевидно, связано с особенностями воспитания родителей, и суще</w:t>
      </w:r>
      <w:r w:rsidRPr="006042EA">
        <w:rPr>
          <w:rFonts w:ascii="Times New Roman" w:hAnsi="Times New Roman"/>
          <w:sz w:val="24"/>
        </w:rPr>
        <w:softHyphen/>
        <w:t>ствует более высокая вероятность того, что родители, которые в детстве были жерт</w:t>
      </w:r>
      <w:r w:rsidRPr="006042EA">
        <w:rPr>
          <w:rFonts w:ascii="Times New Roman" w:hAnsi="Times New Roman"/>
          <w:sz w:val="24"/>
        </w:rPr>
        <w:softHyphen/>
        <w:t>вами насилия или неудовлетворения потребностей, будут так же применять насилие в отношении своих детей и не заботиться о них. При этом многие люди, с которыми в детстве обращались не лучшим образом, никогда не причиняют вреда своим детям.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 xml:space="preserve">Родители детей, подвергающихся насилию, часто считают их «не такими, как все», ущербными в каком-то отношении. Такие дети могут и в самом деле отставать в развитии </w:t>
      </w:r>
      <w:r w:rsidRPr="006042EA">
        <w:rPr>
          <w:rFonts w:ascii="Times New Roman" w:hAnsi="Times New Roman"/>
          <w:sz w:val="24"/>
        </w:rPr>
        <w:lastRenderedPageBreak/>
        <w:t>и иметь видимые признаки какого-либо заболевания, но в некоторых слу</w:t>
      </w:r>
      <w:r w:rsidRPr="006042EA">
        <w:rPr>
          <w:rFonts w:ascii="Times New Roman" w:hAnsi="Times New Roman"/>
          <w:sz w:val="24"/>
        </w:rPr>
        <w:softHyphen/>
        <w:t>чаях их «ущербность» является не более чем плодом воображения родителей.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Высокий уровень стресса и возникновение кризисных ситуаций. Насилие над детьми часто провоцируется внешним стресс-фактором, который становится послед</w:t>
      </w:r>
      <w:r w:rsidRPr="006042EA">
        <w:rPr>
          <w:rFonts w:ascii="Times New Roman" w:hAnsi="Times New Roman"/>
          <w:sz w:val="24"/>
        </w:rPr>
        <w:softHyphen/>
        <w:t>ней каплей для уязвимой семьи.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Родители, которые допускают жестокое обращение с детьми, часто не хватает под</w:t>
      </w:r>
      <w:r w:rsidRPr="006042EA">
        <w:rPr>
          <w:rFonts w:ascii="Times New Roman" w:hAnsi="Times New Roman"/>
          <w:sz w:val="24"/>
        </w:rPr>
        <w:softHyphen/>
        <w:t>держки отдельных людей и общества в целом. В одних случаях родители практику</w:t>
      </w:r>
      <w:r w:rsidRPr="006042EA">
        <w:rPr>
          <w:rFonts w:ascii="Times New Roman" w:hAnsi="Times New Roman"/>
          <w:sz w:val="24"/>
        </w:rPr>
        <w:softHyphen/>
        <w:t>ют самоизоляцию и отказываются просить помощи извне или принимать её. В дру</w:t>
      </w:r>
      <w:r w:rsidRPr="006042EA">
        <w:rPr>
          <w:rFonts w:ascii="Times New Roman" w:hAnsi="Times New Roman"/>
          <w:sz w:val="24"/>
        </w:rPr>
        <w:softHyphen/>
        <w:t>гих случаях она им просто недоступна.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2. Жестокое обращение с ребенком – это все многообразие действий (и бездей</w:t>
      </w:r>
      <w:r w:rsidRPr="006042EA">
        <w:rPr>
          <w:rFonts w:ascii="Times New Roman" w:hAnsi="Times New Roman"/>
          <w:sz w:val="24"/>
        </w:rPr>
        <w:softHyphen/>
        <w:t>ствий) со стороны взрослых, обязанных заботиться о ребенке и опекать его, которые наносят вред физическому и психическому развитию ребенка и его развитию.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Виды жестокого обращения: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физическое насилие;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сексуальное насилие;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эмоциональное насилие;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неудовлетворение базовых потребностей ребенка.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3. Поведенческие и эмоциональные показатели физического насилия.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Дети дошкольного возраста, подвергшиеся насилию, могут проявлять следующие признаки: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Ребенок может быть робким или пугливым. Во многих случаях такие дети вжима</w:t>
      </w:r>
      <w:r w:rsidRPr="006042EA">
        <w:rPr>
          <w:rFonts w:ascii="Times New Roman" w:hAnsi="Times New Roman"/>
          <w:sz w:val="24"/>
        </w:rPr>
        <w:softHyphen/>
        <w:t>ют голову в плечи, вздрагивают, уходят из помещения, пытаются «убраться с дороги» или иным образом выказывают свой страх перед родителями.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Ребенок может проявлять чрезмерное стремление угодить, настойчиво добиваться похвалы и ласки, демонстрировать определенную «неразборчивость», пытаясь завя</w:t>
      </w:r>
      <w:r w:rsidRPr="006042EA">
        <w:rPr>
          <w:rFonts w:ascii="Times New Roman" w:hAnsi="Times New Roman"/>
          <w:sz w:val="24"/>
        </w:rPr>
        <w:softHyphen/>
        <w:t>зать отношения со всеми взрослыми, в том числе и незнакомцами.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Ребенок может проявлять ранние признаки ролевой интервенции. Он может изо всех сил стараться удовлетворить малейшие прихоти своих родителей. Он может так же «льнуть» к родителю, который подвергает их насилию, активно выражая свою любовь к нему словами.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4. Поведенческие и эмоциональные показатели неудовлетворения жизненных по</w:t>
      </w:r>
      <w:r w:rsidRPr="006042EA">
        <w:rPr>
          <w:rFonts w:ascii="Times New Roman" w:hAnsi="Times New Roman"/>
          <w:sz w:val="24"/>
        </w:rPr>
        <w:softHyphen/>
        <w:t>требностей.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Очень много детей, жизненные потребности которых не удовлетворяются, харак</w:t>
      </w:r>
      <w:r w:rsidRPr="006042EA">
        <w:rPr>
          <w:rFonts w:ascii="Times New Roman" w:hAnsi="Times New Roman"/>
          <w:sz w:val="24"/>
        </w:rPr>
        <w:softHyphen/>
        <w:t>теризуются отставанием в развитии (от небольшого до значительного) по всем направлениям: в физическом/моторном развитии, развитии познавательных способ</w:t>
      </w:r>
      <w:r w:rsidRPr="006042EA">
        <w:rPr>
          <w:rFonts w:ascii="Times New Roman" w:hAnsi="Times New Roman"/>
          <w:sz w:val="24"/>
        </w:rPr>
        <w:softHyphen/>
        <w:t>ностей, развитии социальных навыков и навыков межличностного общения, эмоцио</w:t>
      </w:r>
      <w:r w:rsidRPr="006042EA">
        <w:rPr>
          <w:rFonts w:ascii="Times New Roman" w:hAnsi="Times New Roman"/>
          <w:sz w:val="24"/>
        </w:rPr>
        <w:softHyphen/>
        <w:t>нальном развитии.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Такие дети часто обладают замедленной реакцией, ведут себя безмятежно, апатич</w:t>
      </w:r>
      <w:r w:rsidRPr="006042EA">
        <w:rPr>
          <w:rFonts w:ascii="Times New Roman" w:hAnsi="Times New Roman"/>
          <w:sz w:val="24"/>
        </w:rPr>
        <w:softHyphen/>
        <w:t>но, скучно, не проявляют любопытства, не интересуются тем, что их окружает. Не пытаются завязать отношения с другими людьми, зачастую не играют. В случаях крайне плохого удовлетворения их жизненных потребностей могут проявлять при</w:t>
      </w:r>
      <w:r w:rsidRPr="006042EA">
        <w:rPr>
          <w:rFonts w:ascii="Times New Roman" w:hAnsi="Times New Roman"/>
          <w:sz w:val="24"/>
        </w:rPr>
        <w:softHyphen/>
        <w:t>знаки депрессии.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Ребенок может казаться голодным или вечно уставшим. Некоторые дети, которых плохо кормят, стараются восполнить недостаток пищи путем воровства или попро</w:t>
      </w:r>
      <w:r w:rsidRPr="006042EA">
        <w:rPr>
          <w:rFonts w:ascii="Times New Roman" w:hAnsi="Times New Roman"/>
          <w:sz w:val="24"/>
        </w:rPr>
        <w:softHyphen/>
        <w:t>шайничества.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Некоторые дети могут не контролировать свое поведение в силу отсутствия огра</w:t>
      </w:r>
      <w:r w:rsidRPr="006042EA">
        <w:rPr>
          <w:rFonts w:ascii="Times New Roman" w:hAnsi="Times New Roman"/>
          <w:sz w:val="24"/>
        </w:rPr>
        <w:softHyphen/>
        <w:t>ничений со стороны взрослых, которые обязаны обеспечивать уход за ними.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5. Выявление случаев насилия на основании физических признаков.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Для того, чтобы установить, могли ли травмы, полученные ребенком, являться следствием насильственных действий, используются следующие критерии: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Локализация травмы;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Форма и внешний вид повреждений;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Объяснение возникновения травм родителями и логическая вероятность достовер</w:t>
      </w:r>
      <w:r w:rsidRPr="006042EA">
        <w:rPr>
          <w:rFonts w:ascii="Times New Roman" w:hAnsi="Times New Roman"/>
          <w:sz w:val="24"/>
        </w:rPr>
        <w:softHyphen/>
        <w:t>ности такого объяснения;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Наличие множественных травм с разной степенью заживления, что позволяет предположить повторный характер насилия в отношении ребенка;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Несоответствие объяснения, предоставленного родителем, возрасту и уровню раз</w:t>
      </w:r>
      <w:r w:rsidRPr="006042EA">
        <w:rPr>
          <w:rFonts w:ascii="Times New Roman" w:hAnsi="Times New Roman"/>
          <w:sz w:val="24"/>
        </w:rPr>
        <w:softHyphen/>
        <w:t>вития ребенка.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Основные типы и физические признаки травм, которые могут возникнуть в ре</w:t>
      </w:r>
      <w:r w:rsidRPr="006042EA">
        <w:rPr>
          <w:rFonts w:ascii="Times New Roman" w:hAnsi="Times New Roman"/>
          <w:sz w:val="24"/>
        </w:rPr>
        <w:softHyphen/>
        <w:t>зультате жестокого обращения с ребенком, включает в себя следующие: гематомы, ожоги, травмы головы, внутрибрюшные травмы, переломы костей и крайнее исто</w:t>
      </w:r>
      <w:r w:rsidRPr="006042EA">
        <w:rPr>
          <w:rFonts w:ascii="Times New Roman" w:hAnsi="Times New Roman"/>
          <w:sz w:val="24"/>
        </w:rPr>
        <w:softHyphen/>
        <w:t>щение.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Определение расположения гематом с высокой степенью вероятности указывает на то, что ребенок стал жертвой насилия: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Синяки на ягодицах, задней стороне бедер и нижней части спины. Проявление ге</w:t>
      </w:r>
      <w:r w:rsidRPr="006042EA">
        <w:rPr>
          <w:rFonts w:ascii="Times New Roman" w:hAnsi="Times New Roman"/>
          <w:sz w:val="24"/>
        </w:rPr>
        <w:softHyphen/>
        <w:t>матом в этих местах свидетельствует о том, что удары были достаточно сильными для того, чтобы вызвать разрыв кровеносных сосудов.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Синяки и гематомы в тех местах, в которых они появляются крайне редко. Это си</w:t>
      </w:r>
      <w:r w:rsidRPr="006042EA">
        <w:rPr>
          <w:rFonts w:ascii="Times New Roman" w:hAnsi="Times New Roman"/>
          <w:sz w:val="24"/>
        </w:rPr>
        <w:softHyphen/>
        <w:t>няки на щеках, мочках ушей, верхней губе, руках и шее, а так же ягодицы, брюшная стенка и гениталии.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Травмы гениталий (чаще всего родители наказывают ребенка за недержание мочи или стула). Защемление пениса ногтями обычно оставляет след в виде двух не</w:t>
      </w:r>
      <w:r w:rsidRPr="006042EA">
        <w:rPr>
          <w:rFonts w:ascii="Times New Roman" w:hAnsi="Times New Roman"/>
          <w:sz w:val="24"/>
        </w:rPr>
        <w:softHyphen/>
        <w:t>больших, зеркально расположенных дугообразных гематом. Глубокая канавка на пе</w:t>
      </w:r>
      <w:r w:rsidRPr="006042EA">
        <w:rPr>
          <w:rFonts w:ascii="Times New Roman" w:hAnsi="Times New Roman"/>
          <w:sz w:val="24"/>
        </w:rPr>
        <w:softHyphen/>
        <w:t>нисе может объясняться тем, что пенис неоднократно перевязывался шнурком, что</w:t>
      </w:r>
      <w:r w:rsidRPr="006042EA">
        <w:rPr>
          <w:rFonts w:ascii="Times New Roman" w:hAnsi="Times New Roman"/>
          <w:sz w:val="24"/>
        </w:rPr>
        <w:softHyphen/>
        <w:t>бы ребенок не мочился. Выявление следов укусов может свидетельствовать о сексу</w:t>
      </w:r>
      <w:r w:rsidRPr="006042EA">
        <w:rPr>
          <w:rFonts w:ascii="Times New Roman" w:hAnsi="Times New Roman"/>
          <w:sz w:val="24"/>
        </w:rPr>
        <w:softHyphen/>
        <w:t>альном насилии.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Гематомы или порезы на шее почти всегда является результатом удушения рукой, шнуром или другим предметом.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Щипки, захват, сжатие, удар рукой, следы укуса.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Линейные гематомы шириной 2-5 см, свидетельствуют об избиении поясом или ремнем.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Множественные шрамы и гематомы, расположенные на разных частях тела (осо</w:t>
      </w:r>
      <w:r w:rsidRPr="006042EA">
        <w:rPr>
          <w:rFonts w:ascii="Times New Roman" w:hAnsi="Times New Roman"/>
          <w:sz w:val="24"/>
        </w:rPr>
        <w:softHyphen/>
        <w:t>бенно если они находятся на разных этапах заживления), не могут возникнуть слу</w:t>
      </w:r>
      <w:r w:rsidRPr="006042EA">
        <w:rPr>
          <w:rFonts w:ascii="Times New Roman" w:hAnsi="Times New Roman"/>
          <w:sz w:val="24"/>
        </w:rPr>
        <w:softHyphen/>
        <w:t>чайно и являются красноречивым свидетельством того, что ребенок неоднократно подвергался избиениям.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Сигаретные ожоги (могут выглядеть как волдыри или более глубокие эрозии).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Сухие контактные ожоги.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Ожоги, возникшие в результате погружения частей тела в горячую воду.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Травмы головы, которые могут привести к серьезному необратимому поврежде</w:t>
      </w:r>
      <w:r w:rsidRPr="006042EA">
        <w:rPr>
          <w:rFonts w:ascii="Times New Roman" w:hAnsi="Times New Roman"/>
          <w:sz w:val="24"/>
        </w:rPr>
        <w:softHyphen/>
        <w:t>нию головного мозга. (Переломы, залысины на голове, синяки в области глаз и пере</w:t>
      </w:r>
      <w:r w:rsidRPr="006042EA">
        <w:rPr>
          <w:rFonts w:ascii="Times New Roman" w:hAnsi="Times New Roman"/>
          <w:sz w:val="24"/>
        </w:rPr>
        <w:softHyphen/>
        <w:t>носицы и т.д.).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Крайнее истощение.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6. Объяснения родителей, вызывающие подозрения в жестоком обращении с ре</w:t>
      </w:r>
      <w:r w:rsidRPr="006042EA">
        <w:rPr>
          <w:rFonts w:ascii="Times New Roman" w:hAnsi="Times New Roman"/>
          <w:sz w:val="24"/>
        </w:rPr>
        <w:softHyphen/>
        <w:t>бенком: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Заявления ребенка. Собеседования с детьми старше 3-х лет важно проводить без присутствия родителей.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Когда родители отрицают, что им было известно о наличии у ребенка гематом или ожогов, несмотря на то, что эти травмы видны невооруженным глазом.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Родители не могут объяснить происхождение травмы или дают неправдоподобные объяснения, которые противоречат здравому смыслу.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Невиновные родители стараются как можно быстрее показать ребенка врачу и наоборот.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7. Рефлексия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Вопросы: «Что для меня было важно узнать?», «Как я буду использовать свои зна</w:t>
      </w:r>
      <w:r w:rsidRPr="006042EA">
        <w:rPr>
          <w:rFonts w:ascii="Times New Roman" w:hAnsi="Times New Roman"/>
          <w:sz w:val="24"/>
        </w:rPr>
        <w:softHyphen/>
        <w:t>ния?».</w:t>
      </w:r>
    </w:p>
    <w:p w:rsidR="007C75A7" w:rsidRPr="006042EA" w:rsidRDefault="007C75A7" w:rsidP="006042EA">
      <w:pPr>
        <w:pStyle w:val="a0"/>
        <w:spacing w:after="0"/>
        <w:jc w:val="both"/>
        <w:rPr>
          <w:rFonts w:ascii="Times New Roman" w:hAnsi="Times New Roman"/>
          <w:sz w:val="24"/>
        </w:rPr>
      </w:pPr>
    </w:p>
    <w:p w:rsidR="007C75A7" w:rsidRPr="006042EA" w:rsidRDefault="007C75A7" w:rsidP="006042EA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16D4" w:rsidRDefault="001016D4"/>
    <w:sectPr w:rsidR="001016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7A" w:rsidRDefault="002A357A" w:rsidP="006042EA">
      <w:pPr>
        <w:spacing w:after="0" w:line="240" w:lineRule="auto"/>
      </w:pPr>
      <w:r>
        <w:separator/>
      </w:r>
    </w:p>
  </w:endnote>
  <w:endnote w:type="continuationSeparator" w:id="0">
    <w:p w:rsidR="002A357A" w:rsidRDefault="002A357A" w:rsidP="0060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222837"/>
      <w:docPartObj>
        <w:docPartGallery w:val="Page Numbers (Bottom of Page)"/>
        <w:docPartUnique/>
      </w:docPartObj>
    </w:sdtPr>
    <w:sdtEndPr/>
    <w:sdtContent>
      <w:p w:rsidR="006042EA" w:rsidRDefault="006042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57A">
          <w:rPr>
            <w:noProof/>
          </w:rPr>
          <w:t>1</w:t>
        </w:r>
        <w:r>
          <w:fldChar w:fldCharType="end"/>
        </w:r>
      </w:p>
    </w:sdtContent>
  </w:sdt>
  <w:p w:rsidR="006042EA" w:rsidRDefault="006042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7A" w:rsidRDefault="002A357A" w:rsidP="006042EA">
      <w:pPr>
        <w:spacing w:after="0" w:line="240" w:lineRule="auto"/>
      </w:pPr>
      <w:r>
        <w:separator/>
      </w:r>
    </w:p>
  </w:footnote>
  <w:footnote w:type="continuationSeparator" w:id="0">
    <w:p w:rsidR="002A357A" w:rsidRDefault="002A357A" w:rsidP="00604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70"/>
    <w:rsid w:val="001016D4"/>
    <w:rsid w:val="00150A70"/>
    <w:rsid w:val="002A357A"/>
    <w:rsid w:val="005D1C0A"/>
    <w:rsid w:val="006042EA"/>
    <w:rsid w:val="007C75A7"/>
    <w:rsid w:val="00D46163"/>
    <w:rsid w:val="00D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7C75A7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Arial" w:eastAsia="MS Mincho" w:hAnsi="Arial" w:cs="Tahoma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75A7"/>
    <w:rPr>
      <w:rFonts w:ascii="Arial" w:eastAsia="MS Mincho" w:hAnsi="Arial" w:cs="Tahoma"/>
      <w:b/>
      <w:bCs/>
      <w:kern w:val="1"/>
      <w:sz w:val="32"/>
      <w:szCs w:val="32"/>
    </w:rPr>
  </w:style>
  <w:style w:type="paragraph" w:styleId="a0">
    <w:name w:val="Body Text"/>
    <w:basedOn w:val="a"/>
    <w:link w:val="a4"/>
    <w:semiHidden/>
    <w:rsid w:val="007C75A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4">
    <w:name w:val="Основной текст Знак"/>
    <w:basedOn w:val="a1"/>
    <w:link w:val="a0"/>
    <w:semiHidden/>
    <w:rsid w:val="007C75A7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042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042EA"/>
  </w:style>
  <w:style w:type="paragraph" w:styleId="a9">
    <w:name w:val="footer"/>
    <w:basedOn w:val="a"/>
    <w:link w:val="aa"/>
    <w:uiPriority w:val="99"/>
    <w:unhideWhenUsed/>
    <w:rsid w:val="0060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04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7C75A7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Arial" w:eastAsia="MS Mincho" w:hAnsi="Arial" w:cs="Tahoma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75A7"/>
    <w:rPr>
      <w:rFonts w:ascii="Arial" w:eastAsia="MS Mincho" w:hAnsi="Arial" w:cs="Tahoma"/>
      <w:b/>
      <w:bCs/>
      <w:kern w:val="1"/>
      <w:sz w:val="32"/>
      <w:szCs w:val="32"/>
    </w:rPr>
  </w:style>
  <w:style w:type="paragraph" w:styleId="a0">
    <w:name w:val="Body Text"/>
    <w:basedOn w:val="a"/>
    <w:link w:val="a4"/>
    <w:semiHidden/>
    <w:rsid w:val="007C75A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4">
    <w:name w:val="Основной текст Знак"/>
    <w:basedOn w:val="a1"/>
    <w:link w:val="a0"/>
    <w:semiHidden/>
    <w:rsid w:val="007C75A7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042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042EA"/>
  </w:style>
  <w:style w:type="paragraph" w:styleId="a9">
    <w:name w:val="footer"/>
    <w:basedOn w:val="a"/>
    <w:link w:val="aa"/>
    <w:uiPriority w:val="99"/>
    <w:unhideWhenUsed/>
    <w:rsid w:val="0060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0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Марина</cp:lastModifiedBy>
  <cp:revision>2</cp:revision>
  <dcterms:created xsi:type="dcterms:W3CDTF">2017-08-22T06:00:00Z</dcterms:created>
  <dcterms:modified xsi:type="dcterms:W3CDTF">2017-08-22T06:00:00Z</dcterms:modified>
</cp:coreProperties>
</file>